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E40078" w:rsidRPr="00F2553C" w14:paraId="6B409C1A" w14:textId="77777777" w:rsidTr="00E40078">
        <w:tc>
          <w:tcPr>
            <w:tcW w:w="5000" w:type="pct"/>
            <w:gridSpan w:val="2"/>
            <w:shd w:val="clear" w:color="auto" w:fill="000000" w:themeFill="text1"/>
          </w:tcPr>
          <w:p w14:paraId="19F3A543" w14:textId="3B974A99" w:rsidR="00E40078" w:rsidRPr="00F2553C" w:rsidRDefault="00E40078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>
              <w:rPr>
                <w:sz w:val="44"/>
                <w:szCs w:val="44"/>
              </w:rPr>
              <w:t>Pr4B.4c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3A2AE827" w:rsidR="00E40078" w:rsidRPr="00F2553C" w:rsidRDefault="00E40078" w:rsidP="00347B3B">
            <w:pPr>
              <w:jc w:val="center"/>
              <w:rPr>
                <w:sz w:val="28"/>
                <w:szCs w:val="28"/>
              </w:rPr>
            </w:pPr>
            <w:r w:rsidRPr="00D35A0A">
              <w:rPr>
                <w:sz w:val="28"/>
                <w:szCs w:val="28"/>
              </w:rPr>
              <w:t>Describe how context (such as social and cultural) can inform a performance.</w:t>
            </w:r>
          </w:p>
        </w:tc>
      </w:tr>
      <w:tr w:rsidR="00E40078" w:rsidRPr="00F2553C" w14:paraId="4BAE9F60" w14:textId="77777777" w:rsidTr="00E40078">
        <w:tc>
          <w:tcPr>
            <w:tcW w:w="965" w:type="pct"/>
          </w:tcPr>
          <w:p w14:paraId="018668C4" w14:textId="77777777" w:rsidR="00E40078" w:rsidRPr="00FE2D63" w:rsidRDefault="00E40078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40078" w:rsidRPr="00FE2D63" w:rsidRDefault="00E40078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40078" w:rsidRPr="00930569" w:rsidRDefault="00E40078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6A55E353" w14:textId="77777777" w:rsidR="00347B3B" w:rsidRDefault="00E40078" w:rsidP="00D35A0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 addition to meeting the standards in Level 3</w:t>
            </w:r>
            <w:r w:rsidR="00347B3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A3E1F69" w14:textId="77777777" w:rsidR="00347B3B" w:rsidRDefault="00347B3B" w:rsidP="00D35A0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080BD8A5" w:rsidR="00E40078" w:rsidRPr="00347B3B" w:rsidRDefault="00347B3B" w:rsidP="00347B3B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E40078" w:rsidRPr="00347B3B">
              <w:rPr>
                <w:rFonts w:ascii="Calibri" w:eastAsia="Calibri" w:hAnsi="Calibri" w:cs="Calibri"/>
                <w:bCs/>
                <w:sz w:val="20"/>
                <w:szCs w:val="20"/>
              </w:rPr>
              <w:t>he student describes using details and/or examples how social and cultural context can inform a performance.</w:t>
            </w:r>
            <w:r w:rsidR="00E40078" w:rsidRPr="00347B3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E40078" w:rsidRPr="00347B3B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E40078" w:rsidRPr="00F2553C" w14:paraId="46B344AB" w14:textId="77777777" w:rsidTr="00E40078">
        <w:tc>
          <w:tcPr>
            <w:tcW w:w="965" w:type="pct"/>
          </w:tcPr>
          <w:p w14:paraId="05251466" w14:textId="77777777" w:rsidR="00E40078" w:rsidRPr="00FE2D63" w:rsidRDefault="00E40078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40078" w:rsidRPr="00FE2D63" w:rsidRDefault="00E40078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40078" w:rsidRPr="00954475" w:rsidRDefault="00E40078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40078" w:rsidRDefault="00E40078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student will independently be able to: </w:t>
            </w:r>
          </w:p>
          <w:p w14:paraId="227AF86E" w14:textId="77777777" w:rsidR="00E40078" w:rsidRDefault="00E40078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1F84C4B4" w:rsidR="00E40078" w:rsidRPr="00D3763E" w:rsidRDefault="00E40078" w:rsidP="00D35A0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Describe</w:t>
            </w:r>
            <w:r w:rsidRPr="00D35A0A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how social and cultural context can inform a performance.  </w:t>
            </w:r>
          </w:p>
        </w:tc>
      </w:tr>
      <w:tr w:rsidR="00E40078" w:rsidRPr="00F2553C" w14:paraId="085DFD3F" w14:textId="77777777" w:rsidTr="00E40078">
        <w:tc>
          <w:tcPr>
            <w:tcW w:w="965" w:type="pct"/>
          </w:tcPr>
          <w:p w14:paraId="665E2C16" w14:textId="77777777" w:rsidR="00E40078" w:rsidRPr="00FE2D63" w:rsidRDefault="00E40078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40078" w:rsidRPr="00FE2D63" w:rsidRDefault="00E40078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40078" w:rsidRPr="00954475" w:rsidRDefault="00E40078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40078" w:rsidRPr="00954475" w:rsidRDefault="00E40078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the student will sometimes demonstrate the ability to:</w:t>
            </w:r>
          </w:p>
          <w:p w14:paraId="7FA0B83F" w14:textId="77777777" w:rsidR="00E40078" w:rsidRDefault="00E40078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38E0A38F" w:rsidR="00E40078" w:rsidRPr="008F6150" w:rsidRDefault="00E40078" w:rsidP="00D35A0A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D35A0A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escribe</w:t>
            </w:r>
            <w:r w:rsidRPr="00D35A0A">
              <w:rPr>
                <w:rFonts w:ascii="Calibri" w:eastAsia="Calibri" w:hAnsi="Calibri" w:cs="Calibri"/>
                <w:sz w:val="20"/>
                <w:szCs w:val="20"/>
              </w:rPr>
              <w:t xml:space="preserve"> how social and cultural context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can inform a performance with </w:t>
            </w:r>
            <w:r w:rsidRPr="00D35A0A">
              <w:rPr>
                <w:rFonts w:ascii="Calibri" w:eastAsia="Calibri" w:hAnsi="Calibri" w:cs="Calibri"/>
                <w:sz w:val="20"/>
                <w:szCs w:val="20"/>
              </w:rPr>
              <w:t>support from teacher and/or peers using collaborative generated criteria.</w:t>
            </w:r>
          </w:p>
        </w:tc>
      </w:tr>
      <w:tr w:rsidR="00E40078" w:rsidRPr="00F2553C" w14:paraId="2E041C0E" w14:textId="77777777" w:rsidTr="00E40078">
        <w:tc>
          <w:tcPr>
            <w:tcW w:w="965" w:type="pct"/>
          </w:tcPr>
          <w:p w14:paraId="18C8FD08" w14:textId="77777777" w:rsidR="00E40078" w:rsidRPr="00FE2D63" w:rsidRDefault="00E40078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40078" w:rsidRPr="00FE2D63" w:rsidRDefault="00E40078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40078" w:rsidRPr="00FE2D63" w:rsidRDefault="00E40078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40078" w:rsidRDefault="00E40078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 student’s performance reflects insufficient progress towards foundational skills and knowledge.</w:t>
            </w:r>
          </w:p>
          <w:p w14:paraId="44B19187" w14:textId="77777777" w:rsidR="00E40078" w:rsidRDefault="00E40078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0598632A" w:rsidR="00E40078" w:rsidRPr="001F1878" w:rsidRDefault="00E40078" w:rsidP="001F1878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F1878"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describe</w:t>
            </w:r>
            <w:r w:rsidRPr="001F1878">
              <w:rPr>
                <w:rFonts w:ascii="Calibri" w:eastAsia="Calibri" w:hAnsi="Calibri" w:cs="Calibri"/>
                <w:sz w:val="20"/>
                <w:szCs w:val="20"/>
              </w:rPr>
              <w:t xml:space="preserve"> how social and cultural context can infor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m a </w:t>
            </w:r>
            <w:r w:rsidRPr="001F1878">
              <w:rPr>
                <w:rFonts w:ascii="Calibri" w:eastAsia="Calibri" w:hAnsi="Calibri" w:cs="Calibri"/>
                <w:sz w:val="20"/>
                <w:szCs w:val="20"/>
              </w:rPr>
              <w:t>performance with teacher and/or peer support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using collaboratively generated </w:t>
            </w:r>
            <w:r w:rsidRPr="001F1878">
              <w:rPr>
                <w:rFonts w:ascii="Calibri" w:eastAsia="Calibri" w:hAnsi="Calibri" w:cs="Calibri"/>
                <w:sz w:val="20"/>
                <w:szCs w:val="20"/>
              </w:rPr>
              <w:t>criteria</w:t>
            </w:r>
            <w:r w:rsidR="00347B3B"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</w:tc>
      </w:tr>
      <w:tr w:rsidR="00E40078" w:rsidRPr="00F2553C" w14:paraId="51AF3645" w14:textId="77777777" w:rsidTr="00E40078">
        <w:tc>
          <w:tcPr>
            <w:tcW w:w="965" w:type="pct"/>
          </w:tcPr>
          <w:p w14:paraId="6EB51089" w14:textId="77777777" w:rsidR="00E40078" w:rsidRPr="00FE2D63" w:rsidRDefault="00E40078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40078" w:rsidRPr="00FE2D63" w:rsidRDefault="00E40078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40078" w:rsidRPr="00FE2D63" w:rsidRDefault="00E40078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40078" w:rsidRPr="00954475" w:rsidRDefault="00E40078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E40078" w14:paraId="6960187D" w14:textId="77777777" w:rsidTr="00E40078">
        <w:tc>
          <w:tcPr>
            <w:tcW w:w="5000" w:type="pct"/>
            <w:gridSpan w:val="2"/>
          </w:tcPr>
          <w:p w14:paraId="0B689BDB" w14:textId="1864955F" w:rsidR="00E40078" w:rsidRPr="00663B21" w:rsidRDefault="00E40078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E40078" w14:paraId="4FC64B6E" w14:textId="77777777" w:rsidTr="00E40078">
        <w:tc>
          <w:tcPr>
            <w:tcW w:w="5000" w:type="pct"/>
            <w:gridSpan w:val="2"/>
          </w:tcPr>
          <w:p w14:paraId="39D90B81" w14:textId="24CDA9F6" w:rsidR="00E40078" w:rsidRPr="001F1878" w:rsidRDefault="00E40078" w:rsidP="001F18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1F1878">
              <w:rPr>
                <w:sz w:val="20"/>
                <w:szCs w:val="20"/>
              </w:rPr>
              <w:t>omposer</w:t>
            </w:r>
            <w:r>
              <w:rPr>
                <w:sz w:val="20"/>
                <w:szCs w:val="20"/>
              </w:rPr>
              <w:t>, genre, style, context, s</w:t>
            </w:r>
            <w:r w:rsidRPr="001F1878">
              <w:rPr>
                <w:sz w:val="20"/>
                <w:szCs w:val="20"/>
              </w:rPr>
              <w:t>etting</w:t>
            </w:r>
            <w:r>
              <w:rPr>
                <w:sz w:val="20"/>
                <w:szCs w:val="20"/>
              </w:rPr>
              <w:t>, social n</w:t>
            </w:r>
            <w:r w:rsidRPr="001F1878">
              <w:rPr>
                <w:sz w:val="20"/>
                <w:szCs w:val="20"/>
              </w:rPr>
              <w:t>orms </w:t>
            </w:r>
          </w:p>
          <w:p w14:paraId="3C901251" w14:textId="5640E2BB" w:rsidR="00E40078" w:rsidRDefault="00E40078" w:rsidP="00B23991">
            <w:pPr>
              <w:rPr>
                <w:sz w:val="20"/>
                <w:szCs w:val="20"/>
              </w:rPr>
            </w:pPr>
          </w:p>
          <w:p w14:paraId="1246F7D4" w14:textId="77777777" w:rsidR="00E40078" w:rsidRDefault="00E40078" w:rsidP="00B23991">
            <w:pPr>
              <w:rPr>
                <w:sz w:val="20"/>
                <w:szCs w:val="20"/>
              </w:rPr>
            </w:pPr>
          </w:p>
          <w:p w14:paraId="1A27F96D" w14:textId="0E5DB908" w:rsidR="00E40078" w:rsidRPr="00B23991" w:rsidRDefault="00E40078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F347" w14:textId="77777777" w:rsidR="0016628F" w:rsidRDefault="001662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76B9C" w14:textId="77777777" w:rsidR="0016628F" w:rsidRDefault="00166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B3A6" w14:textId="77777777" w:rsidR="0016628F" w:rsidRDefault="001662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16628F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56FB3" w14:textId="77777777" w:rsidR="0016628F" w:rsidRDefault="00166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7309A"/>
    <w:multiLevelType w:val="hybridMultilevel"/>
    <w:tmpl w:val="71380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788413">
    <w:abstractNumId w:val="1"/>
  </w:num>
  <w:num w:numId="2" w16cid:durableId="2043478685">
    <w:abstractNumId w:val="5"/>
  </w:num>
  <w:num w:numId="3" w16cid:durableId="984159467">
    <w:abstractNumId w:val="3"/>
  </w:num>
  <w:num w:numId="4" w16cid:durableId="1985619330">
    <w:abstractNumId w:val="0"/>
  </w:num>
  <w:num w:numId="5" w16cid:durableId="774326177">
    <w:abstractNumId w:val="2"/>
  </w:num>
  <w:num w:numId="6" w16cid:durableId="1273124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6628F"/>
    <w:rsid w:val="00184A2A"/>
    <w:rsid w:val="001A7D94"/>
    <w:rsid w:val="001B43E5"/>
    <w:rsid w:val="001F1878"/>
    <w:rsid w:val="00244F2E"/>
    <w:rsid w:val="002D1770"/>
    <w:rsid w:val="0030547F"/>
    <w:rsid w:val="003072A0"/>
    <w:rsid w:val="00337828"/>
    <w:rsid w:val="00347B3B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5A0A"/>
    <w:rsid w:val="00D3763E"/>
    <w:rsid w:val="00D423CB"/>
    <w:rsid w:val="00D54CC2"/>
    <w:rsid w:val="00D94543"/>
    <w:rsid w:val="00D949BF"/>
    <w:rsid w:val="00DF1FC0"/>
    <w:rsid w:val="00E22FD5"/>
    <w:rsid w:val="00E262D4"/>
    <w:rsid w:val="00E40078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1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B3038E-B82D-43E4-B639-56993B0BC645}"/>
</file>

<file path=customXml/itemProps2.xml><?xml version="1.0" encoding="utf-8"?>
<ds:datastoreItem xmlns:ds="http://schemas.openxmlformats.org/officeDocument/2006/customXml" ds:itemID="{4E0A24B7-9FC6-4EE7-BD1C-C9DD57FD8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0A9FF-7E63-4615-9BCB-A844541A1C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7</cp:revision>
  <dcterms:created xsi:type="dcterms:W3CDTF">2022-06-13T19:04:00Z</dcterms:created>
  <dcterms:modified xsi:type="dcterms:W3CDTF">2022-06-13T19:04:00Z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2022-06-13T19:04:09Z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56ad31b8-d319-4257-b7bc-d9ff8183f69e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3722000</vt:r8>
  </property>
  <property fmtid="{D5CDD505-2E9C-101B-9397-08002B2CF9AE}" pid="15" name="TriggerFlowInfo">
    <vt:lpwstr/>
  </property>
</Properties>
</file>